
<file path=[Content_Types].xml><?xml version="1.0" encoding="utf-8"?>
<Types xmlns="http://schemas.openxmlformats.org/package/2006/content-types">
  <Default Extension="png" ContentType="image/png"/>
  <Default Extension="jpeg" ContentType="image/jpeg"/>
  <Default Extension="bmp" ContentType="image/bmp"/>
  <Default Extension="rels" ContentType="application/vnd.openxmlformats-package.relationships+xml"/>
  <Default Extension="xml" ContentType="application/xml"/>
  <Default Extension="emf" ContentType="image/x-emf"/>
  <Default Extension="wmf" ContentType="image/x-wmf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</Types>
</file>

<file path=_rels/.rels>&#65279;<?xml version="1.0" encoding="UTF-8" standalone="yes"?>
<Relationships xmlns="http://schemas.openxmlformats.org/package/2006/relationships">
	<Relationship Id="rId1" Type="http://schemas.openxmlformats.org/officeDocument/2006/relationships/officeDocument" Target="word/document.xml"/>
	<Relationship Id="rId2" Type="http://schemas.openxmlformats.org/package/2006/relationships/metadata/core-properties" Target="docProps/core.xml"/>
	<Relationship Id="rId3" Type="http://schemas.openxmlformats.org/officeDocument/2006/relationships/extended-properties" Target="docProps/app.xml"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pStyle w:val="0"/>
        <w:outlineLvl w:val="0"/>
        <w:jc w:val="both"/>
      </w:pPr>
      <w:r>
        <w:rPr>
          <w:sz w:val="20"/>
        </w:rPr>
      </w:r>
    </w:p>
    <w:p>
      <w:pPr>
        <w:pStyle w:val="2"/>
        <w:jc w:val="center"/>
      </w:pPr>
      <w:r>
        <w:rPr>
          <w:sz w:val="20"/>
        </w:rPr>
        <w:t xml:space="preserve">СОВЕТ ДЕПУТАТОВ ШЕБЕКИНСКОГО МУНИЦИПАЛЬНОГО ОКРУГА</w:t>
      </w:r>
    </w:p>
    <w:p>
      <w:pPr>
        <w:pStyle w:val="2"/>
        <w:jc w:val="center"/>
      </w:pPr>
      <w:r>
        <w:rPr>
          <w:sz w:val="20"/>
        </w:rPr>
        <w:t xml:space="preserve">БЕЛГОРОДСКОЙ ОБЛАСТИ</w:t>
      </w:r>
    </w:p>
    <w:p>
      <w:pPr>
        <w:pStyle w:val="2"/>
        <w:jc w:val="center"/>
      </w:pPr>
      <w:r>
        <w:rPr>
          <w:sz w:val="20"/>
        </w:rPr>
      </w:r>
    </w:p>
    <w:p>
      <w:pPr>
        <w:pStyle w:val="2"/>
        <w:jc w:val="center"/>
      </w:pPr>
      <w:r>
        <w:rPr>
          <w:sz w:val="20"/>
        </w:rPr>
        <w:t xml:space="preserve">РЕШЕНИЕ</w:t>
      </w:r>
    </w:p>
    <w:p>
      <w:pPr>
        <w:pStyle w:val="2"/>
        <w:jc w:val="center"/>
      </w:pPr>
      <w:r>
        <w:rPr>
          <w:sz w:val="20"/>
        </w:rPr>
        <w:t xml:space="preserve">от 28 ноября 2024 г. N 68</w:t>
      </w:r>
    </w:p>
    <w:p>
      <w:pPr>
        <w:pStyle w:val="2"/>
        <w:jc w:val="center"/>
      </w:pPr>
      <w:r>
        <w:rPr>
          <w:sz w:val="20"/>
        </w:rPr>
      </w:r>
    </w:p>
    <w:p>
      <w:pPr>
        <w:pStyle w:val="2"/>
        <w:jc w:val="center"/>
      </w:pPr>
      <w:r>
        <w:rPr>
          <w:sz w:val="20"/>
        </w:rPr>
        <w:t xml:space="preserve">ОБ УСТАНОВЛЕНИИ ЗЕМЕЛЬНОГО НАЛОГА С 2025 ГОДА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В соответствии с </w:t>
      </w:r>
      <w:hyperlink w:history="0" r:id="rId6" w:tooltip="&quot;Налоговый кодекс Российской Федерации (часть вторая)&quot; от 05.08.2000 N 117-ФЗ (ред. от 28.12.2024, с изм. от 21.01.2025) {КонсультантПлюс}">
        <w:r>
          <w:rPr>
            <w:sz w:val="20"/>
            <w:color w:val="0000ff"/>
          </w:rPr>
          <w:t xml:space="preserve">главой 31</w:t>
        </w:r>
      </w:hyperlink>
      <w:r>
        <w:rPr>
          <w:sz w:val="20"/>
        </w:rPr>
        <w:t xml:space="preserve"> Налогового кодекса Российской Федерации, Федеральным </w:t>
      </w:r>
      <w:hyperlink w:history="0" r:id="rId7" w:tooltip="Федеральный закон от 06.10.2003 N 131-ФЗ (ред. от 13.12.2024) &quot;Об общих принципах организации местного самоуправления в Российской Федерации&quot; (с изм. и доп., вступ. в силу с 01.01.2025) {КонсультантПлюс}">
        <w:r>
          <w:rPr>
            <w:sz w:val="20"/>
            <w:color w:val="0000ff"/>
          </w:rPr>
          <w:t xml:space="preserve">законом</w:t>
        </w:r>
      </w:hyperlink>
      <w:r>
        <w:rPr>
          <w:sz w:val="20"/>
        </w:rPr>
        <w:t xml:space="preserve"> от 6 октября 2003 года N 131-ФЗ "Об общих принципах организации местного самоуправления в Российской Федерации", </w:t>
      </w:r>
      <w:hyperlink w:history="0" r:id="rId8" w:tooltip="Решение Совета депутатов Шебекинского городского округа от 16.11.2018 N 37 (ред. от 30.07.2024) &quot;О принятии Устава Шебекинского городского округа&quot; (Зарегистрировано в Управлении Минюста России по Белгородской области 22.11.2018 N RU313080002018001) {КонсультантПлюс}">
        <w:r>
          <w:rPr>
            <w:sz w:val="20"/>
            <w:color w:val="0000ff"/>
          </w:rPr>
          <w:t xml:space="preserve">Уставом</w:t>
        </w:r>
      </w:hyperlink>
      <w:r>
        <w:rPr>
          <w:sz w:val="20"/>
        </w:rPr>
        <w:t xml:space="preserve"> Шебекинского муниципального округа Совет депутатов Шебекинского муниципального округа решил: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1. Установить и ввести на территории Шебекинского муниципального округа земельный налог, порядок и сроки уплаты налога за земли, находящиеся в пределах границ Шебекинского муниципального округа.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2. Налогоплательщиками налога признать организации и физические лица, обладающие земельными участками, признаваемыми объектом налогообложения </w:t>
      </w:r>
      <w:hyperlink w:history="0" r:id="rId9" w:tooltip="&quot;Налоговый кодекс Российской Федерации (часть вторая)&quot; от 05.08.2000 N 117-ФЗ (ред. от 28.12.2024, с изм. от 21.01.2025) {КонсультантПлюс}">
        <w:r>
          <w:rPr>
            <w:sz w:val="20"/>
            <w:color w:val="0000ff"/>
          </w:rPr>
          <w:t xml:space="preserve">статьей 389</w:t>
        </w:r>
      </w:hyperlink>
      <w:r>
        <w:rPr>
          <w:sz w:val="20"/>
        </w:rPr>
        <w:t xml:space="preserve"> Налогового кодекса Российской Федерации, на праве собственности, праве постоянного (бессрочного) пользования или праве пожизненного наследуемого владения, если иное не установлено настоящим пунктом.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В отношении земельных участков, входящих в имущество, составляющее паевой инвестиционный фонд, налогоплательщиками признаются управляющие компании. При этом налог уплачивается за счет имущества, составляющего этот паевой инвестиционный фонд.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Не признаются налогоплательщиками организации и физические лица участков, находящихся у них на праве безвозмездного пользования, в том числе праве безвозмездного срочного пользования, или переданных им по договору аренды.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3. Установить налоговые ставки в следующих размерах: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1) 0,3 процента в отношении земельных участков: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отнесенных к землям сельскохозяйственного назначения или к землям в составе зон сельскохозяйственного использования в населенных пунктах и используемых для сельскохозяйственного производства;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занятых жилищным фондом и объектами инженерной инфраструктуры жилищно-коммунального комплекса (за исключением доли в праве на земельный участок, приходящейся на объект, не относящийся к жилищному фонду и к объектам инженерной инфраструктуры жилищно-коммунального комплекса) или приобретенных (предоставленных) для жилищного строительства;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приобретенных (предоставленных) для личного подсобного хозяйства, садоводства, огородничества или животноводства, а также дачного хозяйства (за исключением земельных участков, приобретенных (предоставленных) для индивидуального жилищного строительства, используемых в предпринимательской деятельности);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не используемых в предпринимательской деятельности, приобретенных (предоставленных) для ведения личного хозяйства, садоводства или огородничества, а также земельных участков общего назначения, предусмотренных Федеральным </w:t>
      </w:r>
      <w:hyperlink w:history="0" r:id="rId10" w:tooltip="Федеральный закон от 29.07.2017 N 217-ФЗ (ред. от 22.07.2024) &quot;О ведении гражданами садоводства и огородничества для собственных нужд и о внесении изменений в отдельные законодательные акты Российской Федерации&quot; {КонсультантПлюс}">
        <w:r>
          <w:rPr>
            <w:sz w:val="20"/>
            <w:color w:val="0000ff"/>
          </w:rPr>
          <w:t xml:space="preserve">законом</w:t>
        </w:r>
      </w:hyperlink>
      <w:r>
        <w:rPr>
          <w:sz w:val="20"/>
        </w:rPr>
        <w:t xml:space="preserve"> от 29 июля 2017 года N 217-ФЗ "О ведении гражданами садоводства и огородничества для собственных нужд и о внесении изменений в отдельные законодательные акты Российской Федерации";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2) 1,5 процента в отношении прочих земельных участков.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4. Установить, что для организаций и физических лиц, имеющих в собственности, постоянном (бессрочном) пользовании или пожизненном наследуемом владении земельные участки, являющиеся объектом налогообложения на территории Шебекинского муниципального округа, льготы, установленные в соответствии со </w:t>
      </w:r>
      <w:hyperlink w:history="0" r:id="rId11" w:tooltip="&quot;Налоговый кодекс Российской Федерации (часть вторая)&quot; от 05.08.2000 N 117-ФЗ (ред. от 28.12.2024, с изм. от 21.01.2025) {КонсультантПлюс}">
        <w:r>
          <w:rPr>
            <w:sz w:val="20"/>
            <w:color w:val="0000ff"/>
          </w:rPr>
          <w:t xml:space="preserve">статьей 395</w:t>
        </w:r>
      </w:hyperlink>
      <w:r>
        <w:rPr>
          <w:sz w:val="20"/>
        </w:rPr>
        <w:t xml:space="preserve"> Налогового кодекса Российской Федерации, действуют в полном объеме.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Освободить от уплаты земельного налога следующие категории налогоплательщиков: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4.1. в размере 25 процентов: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1) пенсионеров, получающих пенсию по старости, назначенную в соответствии с Федеральным </w:t>
      </w:r>
      <w:hyperlink w:history="0" r:id="rId12" w:tooltip="Федеральный закон от 28.12.2013 N 400-ФЗ (ред. от 26.12.2024) &quot;О страховых пенсиях&quot; {КонсультантПлюс}">
        <w:r>
          <w:rPr>
            <w:sz w:val="20"/>
            <w:color w:val="0000ff"/>
          </w:rPr>
          <w:t xml:space="preserve">законом</w:t>
        </w:r>
      </w:hyperlink>
      <w:r>
        <w:rPr>
          <w:sz w:val="20"/>
        </w:rPr>
        <w:t xml:space="preserve"> от 28.12.2013 N 400-ФЗ "О страховых пенсиях", в отношении одного земельного участка, предназначенного для индивидуального жилищного строительства или ведения личного подсобного хозяйства, на котором расположен жилой дом, право собственности на который зарегистрировано в установленном порядке;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4.2. в размере 50 процентов: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1) организации, занимающие земельные участки, занятые технопарками или индустриальными (промышленными) парками, с первого числа квартала, следующего за кварталом, в котором технопарку или индустриальному (промышленному) парку присвоен или подтвержден статус технопарка индустриального (промышленного) парка, до первого числа квартала, следующего за кварталом, в котором прекращен статус технопарка индустриального (промышленного) парка;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2) субъекты инвестиционной деятельности согласно Федеральному </w:t>
      </w:r>
      <w:hyperlink w:history="0" r:id="rId13" w:tooltip="Федеральный закон от 25.02.1999 N 39-ФЗ (ред. от 25.12.2023) &quot;Об инвестиционной деятельности в Российской Федерации, осуществляемой в форме капитальных вложений&quot; {КонсультантПлюс}">
        <w:r>
          <w:rPr>
            <w:sz w:val="20"/>
            <w:color w:val="0000ff"/>
          </w:rPr>
          <w:t xml:space="preserve">закону</w:t>
        </w:r>
      </w:hyperlink>
      <w:r>
        <w:rPr>
          <w:sz w:val="20"/>
        </w:rPr>
        <w:t xml:space="preserve"> от 25 февраля 1999 года N 39-ФЗ "Об инвестиционной деятельности в Российской Федерации, осуществляемой в форме капитальных вложений" в отношении земельных участков, предоставленных для непосредственного выполнения возложенных функций на четвертый год срока окупаемости инвестиционного проекта;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4.3. в размере 75 процентов: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1) коммерческие организации, к видам деятельности которых отнесено строительство жилых зданий, в собственности которых находятся земельные участки с видом разрешенного использования для индивидуального жилищного строительства.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Положение данного пункта применяется в течение периода, превышающего три года с даты государственной регистрации прав на данные земельные участки, вплоть до даты государственной регистрации прав на построенный жилой дом;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4.4. в размере 97 процентов: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1) профессиональные образовательные учреждения, связанные с подготовкой граждан Российской Федерации, подлежащих призыву на военную службу, по военно-учетным специальностям солдат, матросов, сержантов и старшин по направлениям военных комиссариатов для Вооруженных Сил Российской Федерации;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4.5. в размере 100 процентов: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1) областные и муниципальные автономные, казенные и бюджетные учреждения, осуществляющие охрану, содержание и использование особо охраняемых природных территорий регионального и/или муниципального значения, а также лесов, не входящих в состав государственного лесного фонда, в отношении земельных участков, предоставленных им на праве постоянного (бессрочного) пользования, расположенных в границах особо охраняемых природных территорий регионального значения и (или) занятых лесами, не входящими в состав государственного лесного фонда;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2) субъекты инвестиционной деятельности согласно Федеральному </w:t>
      </w:r>
      <w:hyperlink w:history="0" r:id="rId14" w:tooltip="Федеральный закон от 25.02.1999 N 39-ФЗ (ред. от 25.12.2023) &quot;Об инвестиционной деятельности в Российской Федерации, осуществляемой в форме капитальных вложений&quot; {КонсультантПлюс}">
        <w:r>
          <w:rPr>
            <w:sz w:val="20"/>
            <w:color w:val="0000ff"/>
          </w:rPr>
          <w:t xml:space="preserve">закону</w:t>
        </w:r>
      </w:hyperlink>
      <w:r>
        <w:rPr>
          <w:sz w:val="20"/>
        </w:rPr>
        <w:t xml:space="preserve"> от 25 февраля 1999 года N 39-ФЗ "Об инвестиционной деятельности в Российской Федерации, осуществляемой в форме капитальных вложений" в отношении земельных участков, предоставленных для непосредственного выполнения возложенных функций в течение первых трех лет срока окупаемости инвестиционного проекта;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3) в отношении одного земельного участка, приобретенного (предоставленного) для личного подсобного хозяйства или для индивидуального жилищного строительства, для следующих категорий плательщиков: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инвалиды первой, второй и третьей группы без вынесения заключения о степени ограничения способности к трудовой деятельности (согласно справке о группе инвалидности);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многодетные семьи в соответствии со </w:t>
      </w:r>
      <w:hyperlink w:history="0" r:id="rId15" w:tooltip="Закон Белгородской области от 28.12.2004 N 165 (ред. от 25.12.2024) &quot;Социальный кодекс Белгородской области&quot; (принят Белгородской областной Думой 09.12.2004 {КонсультантПлюс}">
        <w:r>
          <w:rPr>
            <w:sz w:val="20"/>
            <w:color w:val="0000ff"/>
          </w:rPr>
          <w:t xml:space="preserve">статьей 63</w:t>
        </w:r>
      </w:hyperlink>
      <w:r>
        <w:rPr>
          <w:sz w:val="20"/>
        </w:rPr>
        <w:t xml:space="preserve"> закона Белгородской области от 28 декабря 2004 года N 165 "Социальный кодекс Белгородской области" (согласно спискам Управления социальной защиты населения администрации Шебекинского муниципального округа);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одинокие матери, получающие меры социальной поддержки в Управлении социальной защиты населения Шебекинского муниципального округа (согласно спискам Управления социальной защиты населения администрации Шебекинского муниципального округа);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семьи с детьми-инвалидами с детства (согласно справке ребенка-инвалида);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участники и инвалиды Великой Отечественной войны (согласно спискам Управления социальной защиты населения администрации Шебекинского муниципального округа);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4) для физических лиц, имеющих садовые участки, расположенные на склоновых землях крутизной от 50 градусов и больше, в карьерах, следующих садоводческих товариществ: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Виктория-2;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Виктория;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Химик-1;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Химик-3;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Каштан;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Садовод;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Вишенка;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Автомобилист (АСО);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Гора на Заячьем (Шебекинский машзавод);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Гора на Заячьем (ВНИИПАВ);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Надежда-1;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Веснушка;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Белогорье-1;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Белогорье-2;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Дубравушка;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Золотой ранет;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Дорожник;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Труженик.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5. Налогоплательщикам, имеющим право на налоговые льготы или уменьшение налогооблагаемой базы на не облагаемую налогом сумму, установленные </w:t>
      </w:r>
      <w:hyperlink w:history="0" r:id="rId16" w:tooltip="&quot;Налоговый кодекс Российской Федерации (часть вторая)&quot; от 05.08.2000 N 117-ФЗ (ред. от 28.12.2024, с изм. от 21.01.2025) {КонсультантПлюс}">
        <w:r>
          <w:rPr>
            <w:sz w:val="20"/>
            <w:color w:val="0000ff"/>
          </w:rPr>
          <w:t xml:space="preserve">пунктом 5 статьи 391</w:t>
        </w:r>
      </w:hyperlink>
      <w:r>
        <w:rPr>
          <w:sz w:val="20"/>
        </w:rPr>
        <w:t xml:space="preserve"> Налогового кодекса Российской Федерации, предоставлять их в порядке, определенном </w:t>
      </w:r>
      <w:hyperlink w:history="0" r:id="rId17" w:tooltip="&quot;Налоговый кодекс Российской Федерации (часть вторая)&quot; от 05.08.2000 N 117-ФЗ (ред. от 28.12.2024, с изм. от 21.01.2025) {КонсультантПлюс}">
        <w:r>
          <w:rPr>
            <w:sz w:val="20"/>
            <w:color w:val="0000ff"/>
          </w:rPr>
          <w:t xml:space="preserve">пунктом 6.1 статьи 391</w:t>
        </w:r>
      </w:hyperlink>
      <w:r>
        <w:rPr>
          <w:sz w:val="20"/>
        </w:rPr>
        <w:t xml:space="preserve"> и </w:t>
      </w:r>
      <w:hyperlink w:history="0" r:id="rId18" w:tooltip="&quot;Налоговый кодекс Российской Федерации (часть вторая)&quot; от 05.08.2000 N 117-ФЗ (ред. от 28.12.2024, с изм. от 21.01.2025) {КонсультантПлюс}">
        <w:r>
          <w:rPr>
            <w:sz w:val="20"/>
            <w:color w:val="0000ff"/>
          </w:rPr>
          <w:t xml:space="preserve">пунктом 10 статьи 396</w:t>
        </w:r>
      </w:hyperlink>
      <w:r>
        <w:rPr>
          <w:sz w:val="20"/>
        </w:rPr>
        <w:t xml:space="preserve"> Налогового кодекса Российской Федерации.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6. Исчисление налога и авансовых платежей по налогу установить в соответствии со </w:t>
      </w:r>
      <w:hyperlink w:history="0" r:id="rId19" w:tooltip="&quot;Налоговый кодекс Российской Федерации (часть вторая)&quot; от 05.08.2000 N 117-ФЗ (ред. от 28.12.2024, с изм. от 21.01.2025) {КонсультантПлюс}">
        <w:r>
          <w:rPr>
            <w:sz w:val="20"/>
            <w:color w:val="0000ff"/>
          </w:rPr>
          <w:t xml:space="preserve">статьей 396</w:t>
        </w:r>
      </w:hyperlink>
      <w:r>
        <w:rPr>
          <w:sz w:val="20"/>
        </w:rPr>
        <w:t xml:space="preserve"> Налогового кодекса Российской Федерации.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7. Установить порядок уплаты налога и авансовых платежей по налогу в соответствии со </w:t>
      </w:r>
      <w:hyperlink w:history="0" r:id="rId20" w:tooltip="&quot;Налоговый кодекс Российской Федерации (часть вторая)&quot; от 05.08.2000 N 117-ФЗ (ред. от 28.12.2024, с изм. от 21.01.2025) {КонсультантПлюс}">
        <w:r>
          <w:rPr>
            <w:sz w:val="20"/>
            <w:color w:val="0000ff"/>
          </w:rPr>
          <w:t xml:space="preserve">статьей 397</w:t>
        </w:r>
      </w:hyperlink>
      <w:r>
        <w:rPr>
          <w:sz w:val="20"/>
        </w:rPr>
        <w:t xml:space="preserve"> Налогового кодекса Российской Федерации.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В течение налогового периода налогоплательщики-организации уплачивают авансовые платежи по налогу. Отчетным периодом для налогоплательщиков-организаций является квартал.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Налог и авансовые платежи по налогу уплачиваются налогоплательщиками-организациями в бюджет по месту нахождения земельных участков, признаваемых объектом налогообложения в соответствии со </w:t>
      </w:r>
      <w:hyperlink w:history="0" r:id="rId21" w:tooltip="&quot;Налоговый кодекс Российской Федерации (часть вторая)&quot; от 05.08.2000 N 117-ФЗ (ред. от 28.12.2024, с изм. от 21.01.2025) {КонсультантПлюс}">
        <w:r>
          <w:rPr>
            <w:sz w:val="20"/>
            <w:color w:val="0000ff"/>
          </w:rPr>
          <w:t xml:space="preserve">статьей 389</w:t>
        </w:r>
      </w:hyperlink>
      <w:r>
        <w:rPr>
          <w:sz w:val="20"/>
        </w:rPr>
        <w:t xml:space="preserve"> Налогового кодекса Российской Федерации.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8. Признать утратившими силу: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</w:t>
      </w:r>
      <w:hyperlink w:history="0" r:id="rId22" w:tooltip="Решение Совета депутатов Шебекинского городского округа от 26.11.2018 N 59 (ред. от 26.09.2024) &quot;Об установлении земельного налога с 2019 года&quot; ------------ Утратил силу или отменен {КонсультантПлюс}">
        <w:r>
          <w:rPr>
            <w:sz w:val="20"/>
            <w:color w:val="0000ff"/>
          </w:rPr>
          <w:t xml:space="preserve">решение</w:t>
        </w:r>
      </w:hyperlink>
      <w:r>
        <w:rPr>
          <w:sz w:val="20"/>
        </w:rPr>
        <w:t xml:space="preserve"> Совета депутатов Шебекинского городского округа от 26 ноября 2018 года N 59 "Об установлении земельного налога с 2019 года";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</w:t>
      </w:r>
      <w:hyperlink w:history="0" r:id="rId23" w:tooltip="Решение Совета депутатов Шебекинского городского округа от 06.02.2020 N 2 &quot;О внесении изменений в решение Совета депутатов Шебекинского городского округа от 26 ноября 2018 года N 59 &quot;Об установлении земельного налога с 2019 года&quot; {КонсультантПлюс}">
        <w:r>
          <w:rPr>
            <w:sz w:val="20"/>
            <w:color w:val="0000ff"/>
          </w:rPr>
          <w:t xml:space="preserve">решение</w:t>
        </w:r>
      </w:hyperlink>
      <w:r>
        <w:rPr>
          <w:sz w:val="20"/>
        </w:rPr>
        <w:t xml:space="preserve"> Совета депутатов Шебекинского городского округа от 6 февраля 2020 года N 2 "О внесении изменений в решение Совета депутатов Шебекинского городского округа от 26 ноября 2018 года N 59 "Об установлении земельного налога с 2019 года";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</w:t>
      </w:r>
      <w:hyperlink w:history="0" r:id="rId24" w:tooltip="Решение Совета депутатов Шебекинского городского округа от 02.12.2020 N 66 &quot;О внесении изменений в решение Совета депутатов Шебекинского городского округа от 26 ноября 2018 года N 59 &quot;Об установлении земельного налога с 2019 года&quot; ------------ Утратил силу или отменен {КонсультантПлюс}">
        <w:r>
          <w:rPr>
            <w:sz w:val="20"/>
            <w:color w:val="0000ff"/>
          </w:rPr>
          <w:t xml:space="preserve">решение</w:t>
        </w:r>
      </w:hyperlink>
      <w:r>
        <w:rPr>
          <w:sz w:val="20"/>
        </w:rPr>
        <w:t xml:space="preserve"> Совета депутатов Шебекинского городского округа от 2 декабря 2020 года N 66 "О внесении изменений в решение Совета депутатов Шебекинского городского округа от 26 ноября 2018 года N 59 "Об установлении земельного налога с 2019 года";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</w:t>
      </w:r>
      <w:hyperlink w:history="0" r:id="rId25" w:tooltip="Решение Совета депутатов Шебекинского городского округа от 03.07.2020 N 32 &quot;О внесении изменений в решение Совета депутатов Шебекинского городского округа от 26 ноября 2018 года N 59 &quot;Об установлении земельного налога с 2019 года&quot; ------------ Утратил силу или отменен {КонсультантПлюс}">
        <w:r>
          <w:rPr>
            <w:sz w:val="20"/>
            <w:color w:val="0000ff"/>
          </w:rPr>
          <w:t xml:space="preserve">решение</w:t>
        </w:r>
      </w:hyperlink>
      <w:r>
        <w:rPr>
          <w:sz w:val="20"/>
        </w:rPr>
        <w:t xml:space="preserve"> Совета депутатов Шебекинского городского округа от 3 июля 2020 года N 32 "О внесении изменений в решение Совета депутатов Шебекинского городского округа от 26 ноября 2018 года N 59 "Об установлении земельного налога с 2019 года";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</w:t>
      </w:r>
      <w:hyperlink w:history="0" r:id="rId26" w:tooltip="Решение Совета депутатов Шебекинского городского округа от 29.04.2021 N 16 &quot;О внесении изменений в решение Совета депутатов Шебекинского городского округа от 26 ноября 2018 года N 59 &quot;Об установлении земельного налога с 2019 года&quot; ------------ Утратил силу или отменен {КонсультантПлюс}">
        <w:r>
          <w:rPr>
            <w:sz w:val="20"/>
            <w:color w:val="0000ff"/>
          </w:rPr>
          <w:t xml:space="preserve">решение</w:t>
        </w:r>
      </w:hyperlink>
      <w:r>
        <w:rPr>
          <w:sz w:val="20"/>
        </w:rPr>
        <w:t xml:space="preserve"> Совета депутатов Шебекинского городского округа от 29 апреля 2021 года N 16 "О внесении изменений в решение Совета депутатов Шебекинского городского округа от 26 ноября 2018 года N 59 "Об установлении земельного налога с 2019 года";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</w:t>
      </w:r>
      <w:hyperlink w:history="0" r:id="rId27" w:tooltip="Решение Совета депутатов Шебекинского городского округа от 27.04.2023 N 30 &quot;О внесении изменений в решение Совета депутатов Шебекинского городского округа от 26 ноября 2018 года N 59 &quot;Об установлении земельного налога с 2019 года&quot; ------------ Утратил силу или отменен {КонсультантПлюс}">
        <w:r>
          <w:rPr>
            <w:sz w:val="20"/>
            <w:color w:val="0000ff"/>
          </w:rPr>
          <w:t xml:space="preserve">решение</w:t>
        </w:r>
      </w:hyperlink>
      <w:r>
        <w:rPr>
          <w:sz w:val="20"/>
        </w:rPr>
        <w:t xml:space="preserve"> Совета депутатов Шебекинского городского округа от 27 апреля 2023 года N 30 "О внесении изменений в решение Совета депутатов Шебекинского городского округа от 26 ноября 2018 года N 59 "Об установлении земельного налога с 2019 года";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</w:t>
      </w:r>
      <w:hyperlink w:history="0" r:id="rId28" w:tooltip="Решение Совета депутатов Шебекинского городского округа от 25.04.2024 N 21 &quot;О внесении изменений в решение Совета депутатов Шебекинского городского округа от 26 ноября 2018 года N 59 &quot;Об установлении земельного налога с 2019 года&quot; ------------ Утратил силу или отменен {КонсультантПлюс}">
        <w:r>
          <w:rPr>
            <w:sz w:val="20"/>
            <w:color w:val="0000ff"/>
          </w:rPr>
          <w:t xml:space="preserve">решение</w:t>
        </w:r>
      </w:hyperlink>
      <w:r>
        <w:rPr>
          <w:sz w:val="20"/>
        </w:rPr>
        <w:t xml:space="preserve"> Совета депутатов Шебекинского городского округа от 25 апреля 2024 года N 21 "О внесении изменений в решение Совета депутатов Шебекинского городского округа от 26 ноября 2018 года N 59 "Об установлении земельного налога с 2019 года";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</w:t>
      </w:r>
      <w:hyperlink w:history="0" r:id="rId29" w:tooltip="Решение Совета депутатов Шебекинского муниципального округа от 26.09.2024 N 60 &quot;О внесении изменений в решение Совета депутатов Шебекинского городского округа от 26 ноября 2018 года N 59 &quot;Об установлении земельного налога с 2019 года&quot; ------------ Утратил силу или отменен {КонсультантПлюс}">
        <w:r>
          <w:rPr>
            <w:sz w:val="20"/>
            <w:color w:val="0000ff"/>
          </w:rPr>
          <w:t xml:space="preserve">решение</w:t>
        </w:r>
      </w:hyperlink>
      <w:r>
        <w:rPr>
          <w:sz w:val="20"/>
        </w:rPr>
        <w:t xml:space="preserve"> Совета депутатов Шебекинского городского округа от 26 сентября 2024 года N 60 "О внесении изменений в решение Совета депутатов Шебекинского городского округа от 26 ноября 2018 года N 59 "Об установлении земельного налога с 2019 года".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9. Опубликовать настоящее решение в газете "Красное знамя" и разместить на официальном сайте органов местного самоуправления Шебекинского муниципального округа в информационно-телекоммуникационной сети "Интернет" </w:t>
      </w:r>
      <w:r>
        <w:rPr>
          <w:sz w:val="20"/>
        </w:rPr>
        <w:t xml:space="preserve">www.shebekinskoe-r31.gosweb.gosuslugi.ru</w:t>
      </w:r>
      <w:r>
        <w:rPr>
          <w:sz w:val="20"/>
        </w:rPr>
        <w:t xml:space="preserve">.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10. Настоящее решение вступает в силу с 1 января 2025 года.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11. Контроль за выполнением настоящего решения возложить на постоянную комиссию Совета депутатов Шебекинского муниципального округа по бюджету и налоговой политике (Алтухова В.П.).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right"/>
      </w:pPr>
      <w:r>
        <w:rPr>
          <w:sz w:val="20"/>
        </w:rPr>
        <w:t xml:space="preserve">Председатель</w:t>
      </w:r>
    </w:p>
    <w:p>
      <w:pPr>
        <w:pStyle w:val="0"/>
        <w:jc w:val="right"/>
      </w:pPr>
      <w:r>
        <w:rPr>
          <w:sz w:val="20"/>
        </w:rPr>
        <w:t xml:space="preserve">Совета депутатов</w:t>
      </w:r>
    </w:p>
    <w:p>
      <w:pPr>
        <w:pStyle w:val="0"/>
        <w:jc w:val="right"/>
      </w:pPr>
      <w:r>
        <w:rPr>
          <w:sz w:val="20"/>
        </w:rPr>
        <w:t xml:space="preserve">Шебекинского муниципального округа</w:t>
      </w:r>
    </w:p>
    <w:p>
      <w:pPr>
        <w:pStyle w:val="0"/>
        <w:jc w:val="right"/>
      </w:pPr>
      <w:r>
        <w:rPr>
          <w:sz w:val="20"/>
        </w:rPr>
        <w:t xml:space="preserve">А.Т.СВЕТЛИЧНЫЙ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both"/>
        <w:pBdr>
          <w:bottom w:val="single" w:sz="6" w:space="0" w:color="auto"/>
        </w:pBdr>
        <w:spacing w:before="100" w:after="100"/>
        <w:rPr>
          <w:sz w:val="2"/>
          <w:szCs w:val="2"/>
        </w:rPr>
      </w:pPr>
    </w:p>
    <w:sectPr>
      <w:headerReference w:type="default" r:id="rId2"/>
      <w:headerReference w:type="first" r:id="rId3"/>
      <w:footerReference w:type="default" r:id="rId5"/>
      <w:footerReference w:type="first" r:id="rId5"/>
      <w:pgSz w:w="11906" w:h="16838"/>
      <w:pgMar w:top="1440" w:right="566" w:bottom="1440" w:left="1133" w:header="0" w:footer="0" w:gutter="0"/>
      <w:titlePg/>
    </w:sectPr>
  </w:body>
</w:document>
</file>

<file path=word/footer1.xml><?xml version="1.0" encoding="utf-8"?>
<w:ft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p>
    <w:pPr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Ind w:w="0" w:type="dxa"/>
      <w:tblCellMar>
        <w:left w:w="40" w:type="dxa"/>
        <w:right w:w="40" w:type="dxa"/>
      </w:tblCellMar>
      <w:tblLook w:firstRow="0" w:lastRow="0" w:firstColumn="0" w:lastColumn="0" w:noHBand="0" w:noVBand="0"/>
    </w:tblPr>
    <w:tblGrid>
      <w:gridCol w:w="1"/>
      <w:gridCol w:w="1"/>
      <w:gridCol w:w="1"/>
    </w:tblGrid>
    <w:tr>
      <w:trPr>
        <w:trHeight w:hRule="exact" w:val="1663"/>
      </w:trPr>
      <w:tc>
        <w:tcPr>
          <w:tcW w:w="1650" w:type="pct"/>
          <w:vAlign w:val="center"/>
        </w:tcPr>
        <w:p>
          <w:r>
            <w:rPr>
              <w:rFonts w:ascii="Tahoma" w:hAnsi="Tahoma" w:cs="Tahoma"/>
              <w:b/>
              <w:color w:val="f58220"/>
              <w:sz w:val="28"/>
              <w:szCs w:val="28"/>
              <w:noProof/>
            </w:rPr>
            <w:t>КонсультантПлюс</w:t>
          </w:r>
          <w:r>
            <w:rPr>
              <w:rFonts w:ascii="Tahoma" w:hAnsi="Tahoma" w:cs="Tahoma"/>
              <w:b/>
              <w:sz w:val="16"/>
              <w:szCs w:val="16"/>
              <w:noProof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>
          <w:pPr>
            <w:jc w:val="center"/>
          </w:pPr>
          <w:hyperlink r:id="rId1" w:history="0">
            <w:r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>
          <w:pPr>
            <w:jc w:val="end"/>
          </w:pPr>
          <w:r>
            <w:rPr>
              <w:rFonts w:ascii="Tahoma" w:hAnsi="Tahoma" w:cs="Tahoma"/>
            </w:rPr>
            <w:t xml:space="preserve">Страница </w:t>
          </w:r>
          <w:r>
            <w:fldChar w:fldCharType="begin"/>
          </w:r>
          <w:r>
            <w:rPr>
              <w:rFonts w:ascii="Tahoma" w:hAnsi="Tahoma" w:cs="Tahoma"/>
            </w:rPr>
            <w:instrText>PAGE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  <w:r>
            <w:rPr>
              <w:rFonts w:ascii="Tahoma" w:hAnsi="Tahoma" w:cs="Tahoma"/>
            </w:rPr>
            <w:t xml:space="preserve"> из </w:t>
          </w:r>
          <w:r>
            <w:fldChar w:fldCharType="begin"/>
          </w:r>
          <w:r>
            <w:rPr>
              <w:rFonts w:ascii="Tahoma" w:hAnsi="Tahoma" w:cs="Tahoma"/>
            </w:rPr>
            <w:instrText>NUMPAGES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</w:p>
      </w:tc>
    </w:tr>
  </w:tbl>
  <w:p>
    <w:r>
      <w:rPr>
        <w:sz w:val="2"/>
        <w:szCs w:val="2"/>
      </w:rPr>
      <w:t>1</w:t>
    </w:r>
  </w:p>
</w:ftr>
</file>

<file path=word/header1.xml><?xml version="1.0" encoding="utf-8"?>
<w:hd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tbl>
    <w:tblPr>
      <w:tblW w:w="5000" w:type="pct"/>
      <w:tblInd w:w="0" w:type="dxa"/>
      <w:tblLayout w:type="fixed"/>
      <w:tblCellMar>
        <w:left w:w="40" w:type="dxa"/>
        <w:right w:w="40" w:type="dxa"/>
      </w:tblCellMar>
    </w:tblPr>
    <w:tblGrid>
      <w:gridCol w:w="1"/>
      <w:gridCol w:w="1"/>
    </w:tblGrid>
    <w:tr>
      <w:trPr>
        <w:trHeight w:hRule="exact" w:val="1683"/>
      </w:trPr>
      <w:tc>
        <w:tcPr>
          <w:tcW w:w="2700" w:type="pct"/>
          <w:vAlign w:val="center"/>
        </w:tcPr>
        <w:p>
          <w:pPr>
            <w:rPr>
              <w:rFonts w:ascii="Tahoma" w:hAnsi="Tahoma" w:cs="Tahoma"/>
            </w:rPr>
          </w:pPr>
          <w:r>
            <w:rPr>
              <w:rFonts w:ascii="Tahoma" w:hAnsi="Tahoma" w:cs="Tahoma"/>
              <w:sz w:val="16"/>
              <w:szCs w:val="16"/>
            </w:rPr>
            <w:t>Решение Совета депутатов Шебекинского муниципального округа от 28.11.2024 N 68</w:t>
            <w:br/>
            <w:t>"Об установлении земельного налога с 2025...</w:t>
          </w:r>
        </w:p>
      </w:tc>
      <w:tc>
        <w:tcPr>
          <w:tcW w:w="2300" w:type="pct"/>
          <w:vAlign w:val="center"/>
        </w:tcPr>
        <w:p>
          <w:pPr>
            <w:jc w:val="end"/>
            <w:rPr>
              <w:rFonts w:ascii="Tahoma" w:hAnsi="Tahoma" w:cs="Tahoma"/>
            </w:rPr>
          </w:pPr>
          <w:r>
            <w:rPr>
              <w:rFonts w:ascii="Tahoma" w:hAnsi="Tahoma" w:cs="Tahoma"/>
              <w:sz w:val="18"/>
              <w:szCs w:val="18"/>
              <w:noProof/>
            </w:rPr>
            <w:t xml:space="preserve">Документ предоставлен </w:t>
          </w:r>
          <w:hyperlink r:id="rId1" w:history="0" w:tooltip="КонсультантПлюс - надежная правовая система">
            <w:r>
              <w:rPr>
                <w:rFonts w:ascii="Tahoma" w:hAnsi="Tahoma" w:cs="Tahoma"/>
                <w:color w:val="0000FF"/>
                <w:sz w:val="18"/>
                <w:szCs w:val="18"/>
                <w:noProof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10.02.2025</w:t>
          </w:r>
        </w:p>
      </w:tc>
    </w:tr>
  </w:tbl>
  <w:p>
    <w:pPr>
      <w:pBdr>
        <w:bottom w:val="single" w:sz="12" w:space="0" w:color="auto"/>
      </w:pBdr>
      <w:rPr>
        <w:sz w:val="2"/>
        <w:szCs w:val="2"/>
      </w:rPr>
    </w:pPr>
  </w:p>
  <w:p/>
</w:hdr>
</file>

<file path=word/header2.xml><?xml version="1.0" encoding="utf-8"?>
<w:hd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tbl>
    <w:tblPr>
      <w:tblW w:w="5000" w:type="pct"/>
      <w:tblInd w:w="0" w:type="dxa"/>
      <w:tblLayout w:type="fixed"/>
      <w:tblCellMar>
        <w:left w:w="40" w:type="dxa"/>
        <w:right w:w="40" w:type="dxa"/>
      </w:tblCellMar>
    </w:tblPr>
    <w:tblGrid>
      <w:gridCol w:w="1"/>
      <w:gridCol w:w="1"/>
    </w:tblGrid>
    <w:tr>
      <w:trPr>
        <w:trHeight w:hRule="exact" w:val="1683"/>
      </w:trPr>
      <w:tc>
        <w:tcPr>
          <w:tcW w:w="2700" w:type="pct"/>
          <w:vAlign w:val="center"/>
        </w:tcPr>
        <w:p>
          <w:pPr>
            <w:rPr>
              <w:rFonts w:ascii="Tahoma" w:hAnsi="Tahoma" w:cs="Tahoma"/>
            </w:rPr>
          </w:pPr>
          <w:r>
            <w:drawing>
              <wp:inline distT="0" distB="0" distL="0" distR="0">
                <wp:extent cx="1910715" cy="445770"/>
                <wp:effectExtent l="0" t="0" r="0" b="0"/>
                <wp:docPr id="1" name="Консультант Плюс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 preferRelativeResize="0"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10715" cy="4457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Решение Совета депутатов Шебекинского муниципального округа от 28.11.2024 N 68 "Об установлении земельного налога с 2025...</w:t>
          </w:r>
        </w:p>
      </w:tc>
      <w:tc>
        <w:tcPr>
          <w:tcW w:w="2300" w:type="pct"/>
          <w:vAlign w:val="center"/>
        </w:tcPr>
        <w:p>
          <w:pPr>
            <w:jc w:val="end"/>
            <w:rPr>
              <w:rFonts w:ascii="Tahoma" w:hAnsi="Tahoma" w:cs="Tahoma"/>
            </w:rPr>
          </w:pPr>
          <w:r>
            <w:rPr>
              <w:rFonts w:ascii="Tahoma" w:hAnsi="Tahoma" w:cs="Tahoma"/>
              <w:sz w:val="18"/>
              <w:szCs w:val="18"/>
              <w:noProof/>
            </w:rPr>
            <w:t xml:space="preserve">Документ предоставлен </w:t>
          </w:r>
          <w:hyperlink r:id="rId1" w:history="0" w:tooltip="КонсультантПлюс - надежная правовая система">
            <w:r>
              <w:rPr>
                <w:rFonts w:ascii="Tahoma" w:hAnsi="Tahoma" w:cs="Tahoma"/>
                <w:color w:val="0000FF"/>
                <w:sz w:val="18"/>
                <w:szCs w:val="18"/>
                <w:noProof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10.02.2025</w:t>
          </w:r>
        </w:p>
      </w:tc>
    </w:tr>
  </w:tbl>
  <w:p>
    <w:pPr>
      <w:pBdr>
        <w:bottom w:val="single" w:sz="12" w:space="0" w:color="auto"/>
      </w:pBdr>
      <w:rPr>
        <w:sz w:val="2"/>
        <w:szCs w:val="2"/>
      </w:rPr>
    </w:pPr>
  </w:p>
  <w:p/>
</w:hdr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pPrDefault>
      <w:pPr>
        <w:spacing w:before="0" w:after="0" w:line="240" w:lineRule="auto"/>
      </w:pPr>
    </w:pPrDefault>
  </w:docDefaults>
  <w:style w:type="paragraph" w:default="1" w:customStyle="1" w:styleId="0">
    <w:name w:val="ConsPlusNormal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1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2">
    <w:name w:val="ConsPlusTitle"/>
    <w:pPr>
      <w:widowControl w:val="0"/>
      <w:autoSpaceDE w:val="0"/>
      <w:autoSpaceDN w:val="0"/>
    </w:pPr>
    <w:rPr>
      <w:rFonts w:ascii="Arial" w:hAnsi="Arial" w:cs="Arial"/>
      <w:sz w:val="20"/>
      <w:b/>
    </w:rPr>
  </w:style>
  <w:style w:type="paragraph" w:customStyle="1" w:styleId="3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4">
    <w:name w:val="ConsPlusDocLis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5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6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7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8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</w:styles>
</file>

<file path=word/_rels/document.xml.rels>&#65279;<?xml version="1.0" encoding="UTF-8" standalone="yes"?>
<Relationships xmlns="http://schemas.openxmlformats.org/package/2006/relationships">
	<Relationship Id="rId1" Type="http://schemas.openxmlformats.org/officeDocument/2006/relationships/styles" Target="styles.xml"/>
	<Relationship Id="rId2" Type="http://schemas.openxmlformats.org/officeDocument/2006/relationships/header" Target="header1.xml"/>
	<Relationship Id="rId3" Type="http://schemas.openxmlformats.org/officeDocument/2006/relationships/header" Target="header2.xml"/>
	<Relationship Id="rId4" Type="http://schemas.openxmlformats.org/officeDocument/2006/relationships/image" Target="media/image1.png"/>
	<Relationship Id="rId5" Type="http://schemas.openxmlformats.org/officeDocument/2006/relationships/footer" Target="footer1.xml"/>
	<Relationship Id="rId6" Type="http://schemas.openxmlformats.org/officeDocument/2006/relationships/hyperlink" Target="https://login.consultant.ru/link/?req=doc&amp;base=LAW&amp;n=494979&amp;dst=1347" TargetMode = "External"/>
	<Relationship Id="rId7" Type="http://schemas.openxmlformats.org/officeDocument/2006/relationships/hyperlink" Target="https://login.consultant.ru/link/?req=doc&amp;base=LAW&amp;n=480999&amp;dst=101359" TargetMode = "External"/>
	<Relationship Id="rId8" Type="http://schemas.openxmlformats.org/officeDocument/2006/relationships/hyperlink" Target="https://login.consultant.ru/link/?req=doc&amp;base=RLAW404&amp;n=101376&amp;dst=101052" TargetMode = "External"/>
	<Relationship Id="rId9" Type="http://schemas.openxmlformats.org/officeDocument/2006/relationships/hyperlink" Target="https://login.consultant.ru/link/?req=doc&amp;base=LAW&amp;n=494979&amp;dst=1354" TargetMode = "External"/>
	<Relationship Id="rId10" Type="http://schemas.openxmlformats.org/officeDocument/2006/relationships/hyperlink" Target="https://login.consultant.ru/link/?req=doc&amp;base=LAW&amp;n=481366" TargetMode = "External"/>
	<Relationship Id="rId11" Type="http://schemas.openxmlformats.org/officeDocument/2006/relationships/hyperlink" Target="https://login.consultant.ru/link/?req=doc&amp;base=LAW&amp;n=494979&amp;dst=1399" TargetMode = "External"/>
	<Relationship Id="rId12" Type="http://schemas.openxmlformats.org/officeDocument/2006/relationships/hyperlink" Target="https://login.consultant.ru/link/?req=doc&amp;base=LAW&amp;n=459918" TargetMode = "External"/>
	<Relationship Id="rId13" Type="http://schemas.openxmlformats.org/officeDocument/2006/relationships/hyperlink" Target="https://login.consultant.ru/link/?req=doc&amp;base=LAW&amp;n=465769" TargetMode = "External"/>
	<Relationship Id="rId14" Type="http://schemas.openxmlformats.org/officeDocument/2006/relationships/hyperlink" Target="https://login.consultant.ru/link/?req=doc&amp;base=LAW&amp;n=465769" TargetMode = "External"/>
	<Relationship Id="rId15" Type="http://schemas.openxmlformats.org/officeDocument/2006/relationships/hyperlink" Target="https://login.consultant.ru/link/?req=doc&amp;base=RLAW404&amp;n=102310&amp;dst=215" TargetMode = "External"/>
	<Relationship Id="rId16" Type="http://schemas.openxmlformats.org/officeDocument/2006/relationships/hyperlink" Target="https://login.consultant.ru/link/?req=doc&amp;base=LAW&amp;n=494979&amp;dst=15358" TargetMode = "External"/>
	<Relationship Id="rId17" Type="http://schemas.openxmlformats.org/officeDocument/2006/relationships/hyperlink" Target="https://login.consultant.ru/link/?req=doc&amp;base=LAW&amp;n=494979&amp;dst=15360" TargetMode = "External"/>
	<Relationship Id="rId18" Type="http://schemas.openxmlformats.org/officeDocument/2006/relationships/hyperlink" Target="https://login.consultant.ru/link/?req=doc&amp;base=LAW&amp;n=494979&amp;dst=17536" TargetMode = "External"/>
	<Relationship Id="rId19" Type="http://schemas.openxmlformats.org/officeDocument/2006/relationships/hyperlink" Target="https://login.consultant.ru/link/?req=doc&amp;base=LAW&amp;n=494979&amp;dst=1411" TargetMode = "External"/>
	<Relationship Id="rId20" Type="http://schemas.openxmlformats.org/officeDocument/2006/relationships/hyperlink" Target="https://login.consultant.ru/link/?req=doc&amp;base=LAW&amp;n=494979&amp;dst=1433" TargetMode = "External"/>
	<Relationship Id="rId21" Type="http://schemas.openxmlformats.org/officeDocument/2006/relationships/hyperlink" Target="https://login.consultant.ru/link/?req=doc&amp;base=LAW&amp;n=494979&amp;dst=1354" TargetMode = "External"/>
	<Relationship Id="rId22" Type="http://schemas.openxmlformats.org/officeDocument/2006/relationships/hyperlink" Target="https://login.consultant.ru/link/?req=doc&amp;base=RLAW404&amp;n=101045" TargetMode = "External"/>
	<Relationship Id="rId23" Type="http://schemas.openxmlformats.org/officeDocument/2006/relationships/hyperlink" Target="https://login.consultant.ru/link/?req=doc&amp;base=RLAW404&amp;n=101726" TargetMode = "External"/>
	<Relationship Id="rId24" Type="http://schemas.openxmlformats.org/officeDocument/2006/relationships/hyperlink" Target="https://login.consultant.ru/link/?req=doc&amp;base=RLAW404&amp;n=76969" TargetMode = "External"/>
	<Relationship Id="rId25" Type="http://schemas.openxmlformats.org/officeDocument/2006/relationships/hyperlink" Target="https://login.consultant.ru/link/?req=doc&amp;base=RLAW404&amp;n=74981" TargetMode = "External"/>
	<Relationship Id="rId26" Type="http://schemas.openxmlformats.org/officeDocument/2006/relationships/hyperlink" Target="https://login.consultant.ru/link/?req=doc&amp;base=RLAW404&amp;n=79493" TargetMode = "External"/>
	<Relationship Id="rId27" Type="http://schemas.openxmlformats.org/officeDocument/2006/relationships/hyperlink" Target="https://login.consultant.ru/link/?req=doc&amp;base=RLAW404&amp;n=92339" TargetMode = "External"/>
	<Relationship Id="rId28" Type="http://schemas.openxmlformats.org/officeDocument/2006/relationships/hyperlink" Target="https://login.consultant.ru/link/?req=doc&amp;base=RLAW404&amp;n=98055" TargetMode = "External"/>
	<Relationship Id="rId29" Type="http://schemas.openxmlformats.org/officeDocument/2006/relationships/hyperlink" Target="https://login.consultant.ru/link/?req=doc&amp;base=RLAW404&amp;n=100890" TargetMode = "External"/>
</Relationships>
</file>

<file path=word/_rels/footer1.xml.rels>&#65279;<?xml version="1.0" encoding="UTF-8" standalone="yes"?>
<Relationships xmlns="http://schemas.openxmlformats.org/package/2006/relationships">
	<Relationship Id="rId1" Type="http://schemas.openxmlformats.org/officeDocument/2006/relationships/hyperlink" Target="https://www.consultant.ru" TargetMode = "External"/>
</Relationships>
</file>

<file path=word/_rels/header1.xml.rels>&#65279;<?xml version="1.0" encoding="UTF-8" standalone="yes"?>
<Relationships xmlns="http://schemas.openxmlformats.org/package/2006/relationships">
	<Relationship Id="rId1" Type="http://schemas.openxmlformats.org/officeDocument/2006/relationships/hyperlink" Target="https://www.consultant.ru" TargetMode = "External"/>
</Relationships>
</file>

<file path=word/_rels/header2.xml.rels>&#65279;<?xml version="1.0" encoding="UTF-8" standalone="yes"?>
<Relationships xmlns="http://schemas.openxmlformats.org/package/2006/relationships">
	<Relationship Id="rId1" Type="http://schemas.openxmlformats.org/officeDocument/2006/relationships/hyperlink" Target="https://www.consultant.ru" TargetMode = "External"/>
	<Relationship Id="rId2" Type="http://schemas.openxmlformats.org/officeDocument/2006/relationships/image" Target="media/image1.png"/>
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КонсультантПлюс Версия 4023.00.53</Application>
  <Company>КонсультантПлюс Версия 4023.00.53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Решение Совета депутатов Шебекинского муниципального округа от 28.11.2024 N 68
"Об установлении земельного налога с 2025 года"</dc:title>
  <dcterms:created xsi:type="dcterms:W3CDTF">2025-02-10T15:11:43Z</dcterms:created>
</cp:coreProperties>
</file>